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4"/>
        <w:gridCol w:w="1587"/>
      </w:tblGrid>
      <w:tr w14:paraId="1BA9E4FF">
        <w:trPr>
          <w:jc w:val="center"/>
        </w:trPr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shd w:val="clear" w:color="auto" w:fill="123B5D"/>
            <w:tcMar>
              <w:top w:w="140" w:type="dxa"/>
              <w:left w:w="170" w:type="dxa"/>
              <w:bottom w:w="140" w:type="dxa"/>
              <w:right w:w="170" w:type="dxa"/>
            </w:tcMar>
            <w:vAlign w:val="center"/>
          </w:tcPr>
          <w:p w14:paraId="0BDF55CA">
            <w:pPr>
              <w:spacing w:before="0" w:after="40" w:line="240" w:lineRule="auto"/>
            </w:pPr>
            <w:r>
              <w:rPr>
                <w:rFonts w:ascii="Noto Sans CJK SC" w:hAnsi="Noto Sans CJK SC" w:eastAsia="Noto Sans CJK SC"/>
                <w:b/>
                <w:color w:val="FFFFFF"/>
                <w:sz w:val="48"/>
              </w:rPr>
              <w:t>王艺阳</w:t>
            </w:r>
          </w:p>
          <w:p w14:paraId="0C3BB893">
            <w:pPr>
              <w:spacing w:before="0" w:after="80" w:line="240" w:lineRule="auto"/>
            </w:pPr>
            <w:r>
              <w:rPr>
                <w:rFonts w:ascii="Noto Sans CJK SC" w:hAnsi="Noto Sans CJK SC" w:eastAsia="Noto Sans CJK SC"/>
                <w:b w:val="0"/>
                <w:color w:val="D8EAF4"/>
                <w:sz w:val="21"/>
              </w:rPr>
              <w:t>AI 应用开发  ·  Python 后端  ·  自动化工作流</w:t>
            </w:r>
          </w:p>
          <w:p w14:paraId="76B92536">
            <w:pPr>
              <w:spacing w:before="0" w:after="0" w:line="240" w:lineRule="auto"/>
            </w:pPr>
            <w:r>
              <w:rPr>
                <w:rFonts w:ascii="Noto Sans CJK SC" w:hAnsi="Noto Sans CJK SC" w:eastAsia="Noto Sans CJK SC"/>
                <w:b w:val="0"/>
                <w:color w:val="E8F1F6"/>
                <w:sz w:val="17"/>
              </w:rPr>
              <w:t>邮箱  wyyovo05@gmail.com     |     GitHub  github.com/wyy003     |     手机  15256153431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shd w:val="clear" w:color="auto" w:fill="123B5D"/>
            <w:tcMar>
              <w:top w:w="140" w:type="dxa"/>
              <w:left w:w="170" w:type="dxa"/>
              <w:bottom w:w="140" w:type="dxa"/>
              <w:right w:w="170" w:type="dxa"/>
            </w:tcMar>
            <w:vAlign w:val="center"/>
          </w:tcPr>
          <w:p w14:paraId="130E2031">
            <w:pPr>
              <w:spacing w:before="0" w:after="0" w:line="240" w:lineRule="auto"/>
              <w:jc w:val="center"/>
            </w:pPr>
            <w:r>
              <w:drawing>
                <wp:inline distT="0" distB="0" distL="114300" distR="114300">
                  <wp:extent cx="809625" cy="1025525"/>
                  <wp:effectExtent l="0" t="0" r="3175" b="158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102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8F9DFB">
      <w:pPr>
        <w:spacing w:after="40"/>
      </w:pPr>
    </w:p>
    <w:tbl>
      <w:tblPr>
        <w:tblStyle w:val="3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3"/>
        <w:gridCol w:w="7058"/>
      </w:tblGrid>
      <w:tr w14:paraId="5D7AADF5">
        <w:trPr>
          <w:jc w:val="center"/>
        </w:trPr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shd w:val="clear" w:color="auto" w:fill="EDF4F8"/>
            <w:tcMar>
              <w:top w:w="110" w:type="dxa"/>
              <w:left w:w="140" w:type="dxa"/>
              <w:bottom w:w="110" w:type="dxa"/>
              <w:right w:w="140" w:type="dxa"/>
            </w:tcMar>
            <w:vAlign w:val="top"/>
          </w:tcPr>
          <w:p w14:paraId="11932711"/>
          <w:p w14:paraId="0E2AF0BB">
            <w:pPr>
              <w:spacing w:before="100" w:after="80" w:line="240" w:lineRule="auto"/>
            </w:pPr>
            <w:r>
              <w:rPr>
                <w:rFonts w:ascii="Noto Sans CJK SC" w:hAnsi="Noto Sans CJK SC" w:eastAsia="Noto Sans CJK SC"/>
                <w:b/>
                <w:color w:val="123B5D"/>
                <w:sz w:val="21"/>
              </w:rPr>
              <w:t>个人信息</w:t>
            </w:r>
          </w:p>
          <w:p w14:paraId="57F33E9B">
            <w:pPr>
              <w:spacing w:before="0" w:after="60" w:line="240" w:lineRule="auto"/>
            </w:pPr>
            <w:r>
              <w:rPr>
                <w:rFonts w:ascii="Noto Sans CJK SC" w:hAnsi="Noto Sans CJK SC" w:eastAsia="Noto Sans CJK SC"/>
                <w:b/>
                <w:color w:val="65727B"/>
                <w:sz w:val="16"/>
              </w:rPr>
              <w:t>求职方向</w:t>
            </w:r>
            <w:r>
              <w:rPr>
                <w:rFonts w:ascii="Noto Sans CJK SC" w:hAnsi="Noto Sans CJK SC" w:eastAsia="Noto Sans CJK SC"/>
                <w:b/>
                <w:color w:val="65727B"/>
                <w:sz w:val="16"/>
              </w:rPr>
              <w:br w:type="textWrapping"/>
            </w:r>
            <w:r>
              <w:rPr>
                <w:rFonts w:ascii="Noto Sans CJK SC" w:hAnsi="Noto Sans CJK SC" w:eastAsia="Noto Sans CJK SC"/>
                <w:b w:val="0"/>
                <w:color w:val="202124"/>
                <w:sz w:val="17"/>
              </w:rPr>
              <w:t>AI 应用 / Python 后端 / 自动化工具</w:t>
            </w:r>
          </w:p>
          <w:p w14:paraId="0EACCF49">
            <w:pPr>
              <w:spacing w:before="0" w:after="60" w:line="240" w:lineRule="auto"/>
            </w:pPr>
            <w:r>
              <w:rPr>
                <w:rFonts w:ascii="Noto Sans CJK SC" w:hAnsi="Noto Sans CJK SC" w:eastAsia="Noto Sans CJK SC"/>
                <w:b/>
                <w:color w:val="65727B"/>
                <w:sz w:val="16"/>
              </w:rPr>
              <w:t>电子邮箱</w:t>
            </w:r>
            <w:r>
              <w:rPr>
                <w:rFonts w:ascii="Noto Sans CJK SC" w:hAnsi="Noto Sans CJK SC" w:eastAsia="Noto Sans CJK SC"/>
                <w:b/>
                <w:color w:val="65727B"/>
                <w:sz w:val="16"/>
              </w:rPr>
              <w:br w:type="textWrapping"/>
            </w:r>
            <w:r>
              <w:rPr>
                <w:rFonts w:ascii="Noto Sans CJK SC" w:hAnsi="Noto Sans CJK SC" w:eastAsia="Noto Sans CJK SC"/>
                <w:b w:val="0"/>
                <w:color w:val="202124"/>
                <w:sz w:val="17"/>
              </w:rPr>
              <w:t>wyyovo05@gmail.com</w:t>
            </w:r>
          </w:p>
          <w:p w14:paraId="551FBEB4">
            <w:pPr>
              <w:spacing w:before="0" w:after="60" w:line="240" w:lineRule="auto"/>
            </w:pPr>
            <w:r>
              <w:rPr>
                <w:rFonts w:ascii="Noto Sans CJK SC" w:hAnsi="Noto Sans CJK SC" w:eastAsia="Noto Sans CJK SC"/>
                <w:b/>
                <w:color w:val="65727B"/>
                <w:sz w:val="16"/>
              </w:rPr>
              <w:t>GitHub</w:t>
            </w:r>
            <w:r>
              <w:rPr>
                <w:rFonts w:ascii="Noto Sans CJK SC" w:hAnsi="Noto Sans CJK SC" w:eastAsia="Noto Sans CJK SC"/>
                <w:b/>
                <w:color w:val="65727B"/>
                <w:sz w:val="16"/>
              </w:rPr>
              <w:br w:type="textWrapping"/>
            </w:r>
            <w:r>
              <w:rPr>
                <w:rFonts w:ascii="Noto Sans CJK SC" w:hAnsi="Noto Sans CJK SC" w:eastAsia="Noto Sans CJK SC"/>
                <w:b w:val="0"/>
                <w:color w:val="202124"/>
                <w:sz w:val="17"/>
              </w:rPr>
              <w:t>github.com/wyy003</w:t>
            </w:r>
          </w:p>
          <w:p w14:paraId="731F31B2">
            <w:pPr>
              <w:spacing w:before="0" w:after="60" w:line="240" w:lineRule="auto"/>
              <w:rPr>
                <w:rFonts w:hint="default" w:eastAsia="Noto Sans CJK SC"/>
                <w:lang w:val="en-US" w:eastAsia="zh-CN"/>
              </w:rPr>
            </w:pPr>
            <w:r>
              <w:rPr>
                <w:rFonts w:ascii="Noto Sans CJK SC" w:hAnsi="Noto Sans CJK SC" w:eastAsia="Noto Sans CJK SC"/>
                <w:b/>
                <w:color w:val="65727B"/>
                <w:sz w:val="16"/>
              </w:rPr>
              <w:t>手机号码</w:t>
            </w:r>
            <w:r>
              <w:rPr>
                <w:rFonts w:ascii="Noto Sans CJK SC" w:hAnsi="Noto Sans CJK SC" w:eastAsia="Noto Sans CJK SC"/>
                <w:b/>
                <w:color w:val="65727B"/>
                <w:sz w:val="16"/>
              </w:rPr>
              <w:br w:type="textWrapping"/>
            </w:r>
            <w:r>
              <w:rPr>
                <w:rFonts w:hint="eastAsia"/>
                <w:b/>
                <w:color w:val="65727B"/>
                <w:sz w:val="16"/>
                <w:lang w:val="en-US" w:eastAsia="zh-CN"/>
              </w:rPr>
              <w:t>15256153431</w:t>
            </w:r>
          </w:p>
          <w:p w14:paraId="3371B2DC">
            <w:pPr>
              <w:spacing w:before="100" w:after="80" w:line="240" w:lineRule="auto"/>
            </w:pPr>
            <w:r>
              <w:rPr>
                <w:rFonts w:ascii="Noto Sans CJK SC" w:hAnsi="Noto Sans CJK SC" w:eastAsia="Noto Sans CJK SC"/>
                <w:b/>
                <w:color w:val="123B5D"/>
                <w:sz w:val="21"/>
              </w:rPr>
              <w:t>技术关键词</w:t>
            </w:r>
          </w:p>
          <w:p w14:paraId="1EE7CAD2">
            <w:pPr>
              <w:spacing w:before="0" w:after="40" w:line="240" w:lineRule="auto"/>
            </w:pPr>
            <w:r>
              <w:rPr>
                <w:rFonts w:ascii="Noto Sans CJK SC" w:hAnsi="Noto Sans CJK SC" w:eastAsia="Noto Sans CJK SC"/>
                <w:b w:val="0"/>
                <w:color w:val="202124"/>
                <w:sz w:val="17"/>
              </w:rPr>
              <w:t>• Python · JavaScript · TypeScript</w:t>
            </w:r>
          </w:p>
          <w:p w14:paraId="38098426">
            <w:pPr>
              <w:spacing w:before="0" w:after="40" w:line="240" w:lineRule="auto"/>
            </w:pPr>
            <w:r>
              <w:rPr>
                <w:rFonts w:ascii="Noto Sans CJK SC" w:hAnsi="Noto Sans CJK SC" w:eastAsia="Noto Sans CJK SC"/>
                <w:b w:val="0"/>
                <w:color w:val="202124"/>
                <w:sz w:val="17"/>
              </w:rPr>
              <w:t>• Flask · FastAPI · SQLAlchemy</w:t>
            </w:r>
          </w:p>
          <w:p w14:paraId="04160E10">
            <w:pPr>
              <w:spacing w:before="0" w:after="40" w:line="240" w:lineRule="auto"/>
            </w:pPr>
            <w:r>
              <w:rPr>
                <w:rFonts w:ascii="Noto Sans CJK SC" w:hAnsi="Noto Sans CJK SC" w:eastAsia="Noto Sans CJK SC"/>
                <w:b w:val="0"/>
                <w:color w:val="202124"/>
                <w:sz w:val="17"/>
              </w:rPr>
              <w:t>• AsyncIO · APScheduler · Watchdog</w:t>
            </w:r>
          </w:p>
          <w:p w14:paraId="1D83C647">
            <w:pPr>
              <w:spacing w:before="0" w:after="40" w:line="240" w:lineRule="auto"/>
            </w:pPr>
            <w:r>
              <w:rPr>
                <w:rFonts w:ascii="Noto Sans CJK SC" w:hAnsi="Noto Sans CJK SC" w:eastAsia="Noto Sans CJK SC"/>
                <w:b w:val="0"/>
                <w:color w:val="202124"/>
                <w:sz w:val="17"/>
              </w:rPr>
              <w:t>• SQLite · JWT · RESTful API</w:t>
            </w:r>
          </w:p>
          <w:p w14:paraId="24B621A8">
            <w:pPr>
              <w:spacing w:before="0" w:after="40" w:line="240" w:lineRule="auto"/>
            </w:pPr>
            <w:r>
              <w:rPr>
                <w:rFonts w:ascii="Noto Sans CJK SC" w:hAnsi="Noto Sans CJK SC" w:eastAsia="Noto Sans CJK SC"/>
                <w:b w:val="0"/>
                <w:color w:val="202124"/>
                <w:sz w:val="17"/>
              </w:rPr>
              <w:t>• Claude Code CLI · MCP · Tool Use</w:t>
            </w:r>
          </w:p>
          <w:p w14:paraId="77373883">
            <w:pPr>
              <w:spacing w:before="0" w:after="40" w:line="240" w:lineRule="auto"/>
            </w:pPr>
            <w:r>
              <w:rPr>
                <w:rFonts w:ascii="Noto Sans CJK SC" w:hAnsi="Noto Sans CJK SC" w:eastAsia="Noto Sans CJK SC"/>
                <w:b w:val="0"/>
                <w:color w:val="202124"/>
                <w:sz w:val="17"/>
              </w:rPr>
              <w:t>• Docker · Git · GitHub · Pytest</w:t>
            </w:r>
          </w:p>
          <w:p w14:paraId="030EDBE1">
            <w:pPr>
              <w:spacing w:before="0" w:after="40" w:line="240" w:lineRule="auto"/>
            </w:pPr>
            <w:r>
              <w:rPr>
                <w:rFonts w:ascii="Noto Sans CJK SC" w:hAnsi="Noto Sans CJK SC" w:eastAsia="Noto Sans CJK SC"/>
                <w:b w:val="0"/>
                <w:color w:val="202124"/>
                <w:sz w:val="17"/>
              </w:rPr>
              <w:t>• WebSocket · Telegram Bot</w:t>
            </w:r>
          </w:p>
          <w:p w14:paraId="59F548DA">
            <w:pPr>
              <w:spacing w:before="100" w:after="80" w:line="240" w:lineRule="auto"/>
            </w:pPr>
            <w:r>
              <w:rPr>
                <w:rFonts w:ascii="Noto Sans CJK SC" w:hAnsi="Noto Sans CJK SC" w:eastAsia="Noto Sans CJK SC"/>
                <w:b/>
                <w:color w:val="123B5D"/>
                <w:sz w:val="21"/>
              </w:rPr>
              <w:t>教育背景</w:t>
            </w:r>
          </w:p>
          <w:p w14:paraId="16C04FE2">
            <w:pPr>
              <w:spacing w:before="0" w:after="60" w:line="240" w:lineRule="auto"/>
            </w:pPr>
          </w:p>
          <w:p w14:paraId="374EE020">
            <w:pPr>
              <w:spacing w:before="0" w:after="60" w:line="240" w:lineRule="auto"/>
              <w:rPr>
                <w:rFonts w:ascii="Noto Sans CJK SC" w:hAnsi="Noto Sans CJK SC" w:eastAsia="Noto Sans CJK SC"/>
                <w:b/>
                <w:color w:val="65727B"/>
                <w:sz w:val="16"/>
              </w:rPr>
            </w:pPr>
            <w:r>
              <w:rPr>
                <w:rFonts w:ascii="Noto Sans CJK SC" w:hAnsi="Noto Sans CJK SC" w:eastAsia="Noto Sans CJK SC"/>
                <w:b/>
                <w:color w:val="65727B"/>
                <w:sz w:val="16"/>
              </w:rPr>
              <w:t>学校 / 专业</w:t>
            </w:r>
            <w:r>
              <w:rPr>
                <w:rFonts w:ascii="Noto Sans CJK SC" w:hAnsi="Noto Sans CJK SC" w:eastAsia="Noto Sans CJK SC"/>
                <w:b/>
                <w:color w:val="65727B"/>
                <w:sz w:val="16"/>
              </w:rPr>
              <w:br w:type="textWrapping"/>
            </w:r>
            <w:r>
              <w:rPr>
                <w:rFonts w:hint="eastAsia"/>
                <w:b/>
                <w:color w:val="65727B"/>
                <w:sz w:val="16"/>
                <w:lang w:val="en-US" w:eastAsia="zh-CN"/>
              </w:rPr>
              <w:t>淮南联合大学/市场营销</w:t>
            </w:r>
          </w:p>
          <w:p w14:paraId="0E53D532">
            <w:pPr>
              <w:spacing w:before="0" w:after="60" w:line="240" w:lineRule="auto"/>
            </w:pPr>
            <w:r>
              <w:rPr>
                <w:rFonts w:ascii="Noto Sans CJK SC" w:hAnsi="Noto Sans CJK SC" w:eastAsia="Noto Sans CJK SC"/>
                <w:b/>
                <w:color w:val="123B5D"/>
                <w:sz w:val="21"/>
              </w:rPr>
              <w:t>作品集</w:t>
            </w:r>
          </w:p>
          <w:p w14:paraId="5776E917">
            <w:pPr>
              <w:spacing w:before="0" w:after="0" w:line="240" w:lineRule="auto"/>
            </w:pPr>
            <w:r>
              <w:fldChar w:fldCharType="begin"/>
            </w:r>
            <w:r>
              <w:instrText xml:space="preserve"> HYPERLINK "https://github.com/wyy003" \h </w:instrText>
            </w:r>
            <w:r>
              <w:fldChar w:fldCharType="separate"/>
            </w:r>
            <w:r>
              <w:rPr>
                <w:rFonts w:ascii="Noto Sans CJK SC" w:eastAsia="Noto Sans CJK SC"/>
                <w:color w:val="166B9F"/>
                <w:sz w:val="17"/>
                <w:u w:val="single"/>
              </w:rPr>
              <w:t>github.com/wyy003</w:t>
            </w:r>
            <w:r>
              <w:rPr>
                <w:rFonts w:ascii="Noto Sans CJK SC" w:eastAsia="Noto Sans CJK SC"/>
                <w:color w:val="166B9F"/>
                <w:sz w:val="17"/>
                <w:u w:val="single"/>
              </w:rPr>
              <w:fldChar w:fldCharType="end"/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tcMar>
              <w:top w:w="110" w:type="dxa"/>
              <w:left w:w="140" w:type="dxa"/>
              <w:bottom w:w="110" w:type="dxa"/>
              <w:right w:w="140" w:type="dxa"/>
            </w:tcMar>
            <w:vAlign w:val="top"/>
          </w:tcPr>
          <w:p w14:paraId="4C646A07"/>
          <w:p w14:paraId="4D29FAB4">
            <w:pPr>
              <w:pBdr>
                <w:bottom w:val="single" w:color="166B9F" w:sz="10" w:space="3"/>
              </w:pBdr>
              <w:spacing w:before="20" w:after="100" w:line="240" w:lineRule="auto"/>
            </w:pPr>
            <w:r>
              <w:rPr>
                <w:rFonts w:ascii="Noto Sans CJK SC" w:hAnsi="Noto Sans CJK SC" w:eastAsia="Noto Sans CJK SC"/>
                <w:b/>
                <w:color w:val="123B5D"/>
                <w:sz w:val="23"/>
              </w:rPr>
              <w:t>个人概述</w:t>
            </w:r>
          </w:p>
          <w:p w14:paraId="784FECD8">
            <w:pPr>
              <w:spacing w:before="0" w:after="20" w:line="259" w:lineRule="auto"/>
            </w:pPr>
            <w:r>
              <w:rPr>
                <w:rFonts w:ascii="Noto Sans CJK SC" w:hAnsi="Noto Sans CJK SC" w:eastAsia="Noto Sans CJK SC"/>
                <w:b w:val="0"/>
                <w:color w:val="202124"/>
                <w:sz w:val="18"/>
              </w:rPr>
              <w:t>面向 AI 应用、Python 后端与自动化工作流方向，具备从需求拆解、异步任务编排、接口开发、数据存储到 Docker 化运行的项目实践。能够将大模型能力用于内容生产、工具调用、数据处理与轻量级服务。</w:t>
            </w:r>
          </w:p>
          <w:p w14:paraId="44621DEC">
            <w:pPr>
              <w:pBdr>
                <w:bottom w:val="single" w:color="166B9F" w:sz="10" w:space="3"/>
              </w:pBdr>
              <w:spacing w:before="20" w:after="100" w:line="240" w:lineRule="auto"/>
            </w:pPr>
            <w:r>
              <w:rPr>
                <w:rFonts w:ascii="Noto Sans CJK SC" w:hAnsi="Noto Sans CJK SC" w:eastAsia="Noto Sans CJK SC"/>
                <w:b/>
                <w:color w:val="123B5D"/>
                <w:sz w:val="23"/>
              </w:rPr>
              <w:t>代表项目</w:t>
            </w:r>
          </w:p>
          <w:p w14:paraId="20EA6149">
            <w:pPr>
              <w:spacing w:before="80" w:after="20" w:line="240" w:lineRule="auto"/>
            </w:pPr>
            <w:r>
              <w:rPr>
                <w:rFonts w:ascii="Noto Sans CJK SC" w:hAnsi="Noto Sans CJK SC" w:eastAsia="Noto Sans CJK SC"/>
                <w:b/>
                <w:color w:val="202124"/>
                <w:sz w:val="20"/>
              </w:rPr>
              <w:t>小红书 AI 内容自动化矩阵系统（XHS-Matrix）</w:t>
            </w:r>
            <w:r>
              <w:rPr>
                <w:rFonts w:ascii="Noto Sans CJK SC" w:hAnsi="Noto Sans CJK SC" w:eastAsia="Noto Sans CJK SC"/>
                <w:b w:val="0"/>
                <w:color w:val="65727B"/>
                <w:sz w:val="16"/>
              </w:rPr>
              <w:t xml:space="preserve">  |  Python · AsyncIO · APScheduler · Docker · MCP · Telegram Bot</w:t>
            </w:r>
          </w:p>
          <w:p w14:paraId="16E962C0">
            <w:pPr>
              <w:spacing w:before="0" w:after="32" w:line="259" w:lineRule="auto"/>
              <w:ind w:left="91" w:hanging="91"/>
            </w:pPr>
            <w:r>
              <w:rPr>
                <w:rFonts w:ascii="Noto Sans CJK SC" w:hAnsi="Noto Sans CJK SC" w:eastAsia="Noto Sans CJK SC"/>
                <w:b w:val="0"/>
                <w:color w:val="202124"/>
                <w:sz w:val="17"/>
              </w:rPr>
              <w:t>• 构建选题研究、AI 文案生成、素材监听、排期发布、互动、指标采集与日报生成的内容运营自动化流程，支持多账号配置与状态记录。</w:t>
            </w:r>
          </w:p>
          <w:p w14:paraId="36DFDC27">
            <w:pPr>
              <w:spacing w:before="0" w:after="32" w:line="259" w:lineRule="auto"/>
              <w:ind w:left="91" w:hanging="91"/>
            </w:pPr>
            <w:r>
              <w:rPr>
                <w:rFonts w:ascii="Noto Sans CJK SC" w:hAnsi="Noto Sans CJK SC" w:eastAsia="Noto Sans CJK SC"/>
                <w:b w:val="0"/>
                <w:color w:val="202124"/>
                <w:sz w:val="17"/>
              </w:rPr>
              <w:t>• 基于 AsyncIOScheduler 编排周期任务，结合随机时间偏移、启动补偿、任务延迟等机制，提升长驻自动化服务的稳定性。</w:t>
            </w:r>
          </w:p>
          <w:p w14:paraId="0117901B">
            <w:pPr>
              <w:spacing w:before="0" w:after="32" w:line="259" w:lineRule="auto"/>
              <w:ind w:left="91" w:hanging="91"/>
            </w:pPr>
            <w:r>
              <w:rPr>
                <w:rFonts w:ascii="Noto Sans CJK SC" w:hAnsi="Noto Sans CJK SC" w:eastAsia="Noto Sans CJK SC"/>
                <w:b w:val="0"/>
                <w:color w:val="202124"/>
                <w:sz w:val="17"/>
              </w:rPr>
              <w:t>• 通过 Claude Code CLI 调用研究、创作类 Skill；使用 SQLite 存储草稿与排期状态，Docker 部署 MCP 服务，Telegram 提供通知与远程控制。</w:t>
            </w:r>
          </w:p>
          <w:p w14:paraId="025D2ADD">
            <w:pPr>
              <w:spacing w:before="80" w:after="20" w:line="240" w:lineRule="auto"/>
            </w:pPr>
            <w:r>
              <w:rPr>
                <w:rFonts w:ascii="Noto Sans CJK SC" w:hAnsi="Noto Sans CJK SC" w:eastAsia="Noto Sans CJK SC"/>
                <w:b/>
                <w:color w:val="202124"/>
                <w:sz w:val="20"/>
              </w:rPr>
              <w:t>智能旅行助手（Tool Use）</w:t>
            </w:r>
            <w:r>
              <w:rPr>
                <w:rFonts w:ascii="Noto Sans CJK SC" w:hAnsi="Noto Sans CJK SC" w:eastAsia="Noto Sans CJK SC"/>
                <w:b w:val="0"/>
                <w:color w:val="65727B"/>
                <w:sz w:val="16"/>
              </w:rPr>
              <w:t xml:space="preserve">  |  Python · OpenAI API · OpenWeather API</w:t>
            </w:r>
          </w:p>
          <w:p w14:paraId="4FDBD13C">
            <w:pPr>
              <w:spacing w:before="0" w:after="32" w:line="259" w:lineRule="auto"/>
              <w:ind w:left="91" w:hanging="91"/>
            </w:pPr>
            <w:r>
              <w:rPr>
                <w:rFonts w:ascii="Noto Sans CJK SC" w:hAnsi="Noto Sans CJK SC" w:eastAsia="Noto Sans CJK SC"/>
                <w:b w:val="0"/>
                <w:color w:val="202124"/>
                <w:sz w:val="17"/>
              </w:rPr>
              <w:t>• 实现大模型自动决策与工具调用循环：根据用户意图调用天气、酒店与航班工具，并结合工具结果生成多轮对话回答。</w:t>
            </w:r>
          </w:p>
          <w:p w14:paraId="7094D8A1">
            <w:pPr>
              <w:spacing w:before="0" w:after="32" w:line="259" w:lineRule="auto"/>
              <w:ind w:left="91" w:hanging="91"/>
            </w:pPr>
            <w:r>
              <w:rPr>
                <w:rFonts w:ascii="Noto Sans CJK SC" w:hAnsi="Noto Sans CJK SC" w:eastAsia="Noto Sans CJK SC"/>
                <w:b w:val="0"/>
                <w:color w:val="202124"/>
                <w:sz w:val="17"/>
              </w:rPr>
              <w:t>• 完成工具注册、参数解析、结果回传、上下文管理与 Token 用量追踪；对第三方服务采用真实 API 与可替换 Mock 工具的组合。</w:t>
            </w:r>
          </w:p>
          <w:p w14:paraId="02C2A216">
            <w:pPr>
              <w:spacing w:before="80" w:after="20" w:line="240" w:lineRule="auto"/>
            </w:pPr>
            <w:r>
              <w:rPr>
                <w:rFonts w:ascii="Noto Sans CJK SC" w:hAnsi="Noto Sans CJK SC" w:eastAsia="Noto Sans CJK SC"/>
                <w:b/>
                <w:color w:val="202124"/>
                <w:sz w:val="20"/>
              </w:rPr>
              <w:t>电影库 API 服务</w:t>
            </w:r>
            <w:r>
              <w:rPr>
                <w:rFonts w:ascii="Noto Sans CJK SC" w:hAnsi="Noto Sans CJK SC" w:eastAsia="Noto Sans CJK SC"/>
                <w:b w:val="0"/>
                <w:color w:val="65727B"/>
                <w:sz w:val="16"/>
              </w:rPr>
              <w:t xml:space="preserve">  |  FastAPI · Flask · SQLAlchemy · SQLite · JWT · Docker · Pytest</w:t>
            </w:r>
          </w:p>
          <w:p w14:paraId="3FA7502F">
            <w:pPr>
              <w:spacing w:before="0" w:after="32" w:line="259" w:lineRule="auto"/>
              <w:ind w:left="91" w:hanging="91"/>
            </w:pPr>
            <w:r>
              <w:rPr>
                <w:rFonts w:ascii="Noto Sans CJK SC" w:hAnsi="Noto Sans CJK SC" w:eastAsia="Noto Sans CJK SC"/>
                <w:b w:val="0"/>
                <w:color w:val="202124"/>
                <w:sz w:val="17"/>
              </w:rPr>
              <w:t>• 设计电影、演员、导演、评分数据模型及关联查询接口；实现电影 CRUD、搜索、分页、最低评分筛选等 RESTful 服务能力。</w:t>
            </w:r>
          </w:p>
          <w:p w14:paraId="74DADB11">
            <w:pPr>
              <w:spacing w:before="0" w:after="32" w:line="259" w:lineRule="auto"/>
              <w:ind w:left="91" w:hanging="91"/>
            </w:pPr>
            <w:r>
              <w:rPr>
                <w:rFonts w:ascii="Noto Sans CJK SC" w:hAnsi="Noto Sans CJK SC" w:eastAsia="Noto Sans CJK SC"/>
                <w:b w:val="0"/>
                <w:color w:val="202124"/>
                <w:sz w:val="17"/>
              </w:rPr>
              <w:t>• 使用 Pydantic 进行数据校验，编写面向业务场景的自动化测试；实现 JWT 鉴权、密码哈希与 Docker 容器化运行。</w:t>
            </w:r>
          </w:p>
          <w:p w14:paraId="70781FCD">
            <w:pPr>
              <w:pBdr>
                <w:bottom w:val="single" w:color="166B9F" w:sz="10" w:space="3"/>
              </w:pBdr>
              <w:spacing w:before="20" w:after="100" w:line="240" w:lineRule="auto"/>
            </w:pPr>
            <w:r>
              <w:rPr>
                <w:rFonts w:ascii="Noto Sans CJK SC" w:hAnsi="Noto Sans CJK SC" w:eastAsia="Noto Sans CJK SC"/>
                <w:b/>
                <w:color w:val="123B5D"/>
                <w:sz w:val="23"/>
              </w:rPr>
              <w:t>补充项目与能力</w:t>
            </w:r>
          </w:p>
          <w:p w14:paraId="03DAA9A4">
            <w:pPr>
              <w:spacing w:before="0" w:after="32" w:line="259" w:lineRule="auto"/>
              <w:ind w:left="91" w:hanging="91"/>
            </w:pPr>
            <w:r>
              <w:rPr>
                <w:rFonts w:ascii="Noto Sans CJK SC" w:hAnsi="Noto Sans CJK SC" w:eastAsia="Noto Sans CJK SC"/>
                <w:b w:val="0"/>
                <w:color w:val="202124"/>
                <w:sz w:val="17"/>
              </w:rPr>
              <w:t>AI 工具箱 + 实时聊天室：基于 Flask-SocketIO 与 WebSocket 实现实时消息交互，并接入 OpenAI 兼容 API。</w:t>
            </w:r>
          </w:p>
          <w:p w14:paraId="60B31D50">
            <w:pPr>
              <w:spacing w:before="0" w:after="32" w:line="259" w:lineRule="auto"/>
              <w:ind w:left="91" w:hanging="91"/>
            </w:pPr>
            <w:r>
              <w:rPr>
                <w:rFonts w:ascii="Noto Sans CJK SC" w:hAnsi="Noto Sans CJK SC" w:eastAsia="Noto Sans CJK SC"/>
                <w:b w:val="0"/>
                <w:color w:val="202124"/>
                <w:sz w:val="17"/>
              </w:rPr>
              <w:t>数据与文档处理：完成 JSON 转 Excel、中文词频统计、文件批量处理与运营数据分析等 Python 自动化练习。</w:t>
            </w:r>
          </w:p>
          <w:p w14:paraId="21025CF1">
            <w:pPr>
              <w:pBdr>
                <w:bottom w:val="single" w:color="166B9F" w:sz="10" w:space="3"/>
              </w:pBdr>
              <w:spacing w:before="20" w:after="100" w:line="240" w:lineRule="auto"/>
            </w:pPr>
            <w:r>
              <w:rPr>
                <w:rFonts w:ascii="Noto Sans CJK SC" w:hAnsi="Noto Sans CJK SC" w:eastAsia="Noto Sans CJK SC"/>
                <w:b/>
                <w:color w:val="123B5D"/>
                <w:sz w:val="23"/>
              </w:rPr>
              <w:t>个人评价</w:t>
            </w:r>
          </w:p>
          <w:p w14:paraId="5C07FC6A">
            <w:pPr>
              <w:spacing w:before="0" w:after="0" w:line="259" w:lineRule="auto"/>
            </w:pPr>
            <w:r>
              <w:rPr>
                <w:rFonts w:ascii="Noto Sans CJK SC" w:hAnsi="Noto Sans CJK SC" w:eastAsia="Noto Sans CJK SC"/>
                <w:b w:val="0"/>
                <w:color w:val="202124"/>
                <w:sz w:val="17"/>
              </w:rPr>
              <w:t>学习迭代快，能够基于文档与需求独立排查开发环境、依赖、接口与部署问题；注重异常处理、可验证的数据来源和项目说明文档。</w:t>
            </w:r>
          </w:p>
        </w:tc>
      </w:tr>
    </w:tbl>
    <w:p w14:paraId="4234C8FF">
      <w:pPr>
        <w:spacing w:after="0"/>
      </w:pPr>
    </w:p>
    <w:p w14:paraId="671E968C">
      <w:pPr>
        <w:spacing w:before="60" w:after="0" w:line="240" w:lineRule="auto"/>
        <w:jc w:val="center"/>
      </w:pPr>
      <w:bookmarkStart w:id="0" w:name="_GoBack"/>
      <w:bookmarkEnd w:id="0"/>
    </w:p>
    <w:sectPr>
      <w:headerReference r:id="rId5" w:type="default"/>
      <w:footerReference r:id="rId6" w:type="default"/>
      <w:pgSz w:w="12240" w:h="15840"/>
      <w:pgMar w:top="595" w:right="652" w:bottom="482" w:left="652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ＭＳ 明朝">
    <w:altName w:val="Hiragino Sans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oto Sans CJK SC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ゴシック">
    <w:altName w:val="Hiragino Sans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Courier">
    <w:altName w:val="苹方-简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ＭＳ ゴシック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4523E">
    <w:pPr>
      <w:pStyle w:val="2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295F5">
    <w:pPr>
      <w:pStyle w:val="2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F51D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52" w:lineRule="auto"/>
    </w:pPr>
    <w:rPr>
      <w:rFonts w:ascii="Noto Sans CJK SC" w:hAnsi="Noto Sans CJK SC" w:eastAsia="Noto Sans CJK SC" w:cstheme="minorBidi"/>
      <w:color w:val="202124"/>
      <w:sz w:val="18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/APA.XSL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。。</cp:lastModifiedBy>
  <dcterms:modified xsi:type="dcterms:W3CDTF">2026-06-28T01:43:00Z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78777CCE542F47C9A40B406A94731FE3_42</vt:lpwstr>
  </property>
</Properties>
</file>